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eGrid"/>
        <w:tblW w:w="14992" w:type="dxa"/>
        <w:tblLook w:val="04A0"/>
      </w:tblPr>
      <w:tblGrid>
        <w:gridCol w:w="4724"/>
        <w:gridCol w:w="4725"/>
        <w:gridCol w:w="5543"/>
      </w:tblGrid>
      <w:tr w:rsidR="009B3747" w:rsidTr="008E555F">
        <w:tc>
          <w:tcPr>
            <w:tcW w:w="4724" w:type="dxa"/>
          </w:tcPr>
          <w:p w:rsidR="009B3747" w:rsidRDefault="009B3747">
            <w:r>
              <w:t>Elements of the Hero’s Journey</w:t>
            </w:r>
          </w:p>
        </w:tc>
        <w:tc>
          <w:tcPr>
            <w:tcW w:w="4725" w:type="dxa"/>
          </w:tcPr>
          <w:p w:rsidR="009B3747" w:rsidRDefault="009B3747">
            <w:r>
              <w:t xml:space="preserve">Examples from the film </w:t>
            </w:r>
          </w:p>
        </w:tc>
        <w:tc>
          <w:tcPr>
            <w:tcW w:w="5543" w:type="dxa"/>
          </w:tcPr>
          <w:p w:rsidR="009B3747" w:rsidRDefault="009B3747">
            <w:r>
              <w:t>How is this shown (Film techniques) + their effectiveness to help the audience</w:t>
            </w:r>
            <w:r w:rsidR="008D4B8F">
              <w:t xml:space="preserve"> understand meaning created.</w:t>
            </w:r>
          </w:p>
        </w:tc>
      </w:tr>
      <w:tr w:rsidR="009B3747" w:rsidTr="008E555F">
        <w:tc>
          <w:tcPr>
            <w:tcW w:w="4724" w:type="dxa"/>
          </w:tcPr>
          <w:p w:rsidR="009B3747" w:rsidRDefault="009B3747">
            <w:r>
              <w:t>Introduction of the hero (Ordinary world)</w:t>
            </w:r>
          </w:p>
        </w:tc>
        <w:tc>
          <w:tcPr>
            <w:tcW w:w="4725" w:type="dxa"/>
          </w:tcPr>
          <w:p w:rsidR="009B3747" w:rsidRDefault="009B3747">
            <w:r>
              <w:t>Fairytale book is shown and someone is turning the pages. The characer is not too pleased with how the story ends and tears off the last page.</w:t>
            </w:r>
          </w:p>
          <w:p w:rsidR="009B3747" w:rsidRDefault="009B3747">
            <w:r>
              <w:t>A door opens and out comes Shrek, the main character amd we can see his disgusting habits such as bathing in dung and his looks actually breaks the mirror.</w:t>
            </w:r>
          </w:p>
          <w:p w:rsidR="009B3747" w:rsidRDefault="009B3747">
            <w:r>
              <w:t>Sign ‘beware of ogre’ shows Shrek as a scary character.</w:t>
            </w:r>
          </w:p>
          <w:p w:rsidR="009B3747" w:rsidRDefault="009B3747">
            <w:r>
              <w:t>Villagers come to kill the beast- Shrek.  Shrek uses his stereotype beastly image to scare the vulnerable villagers.</w:t>
            </w:r>
          </w:p>
          <w:p w:rsidR="009B3747" w:rsidRDefault="009B3747"/>
          <w:p w:rsidR="009B3747" w:rsidRDefault="009B3747"/>
          <w:p w:rsidR="009B3747" w:rsidRDefault="009B3747">
            <w:r>
              <w:t>Fairytale creatures  are being sold based on theor remaining talents. Introduced to ‘Donkey’ for  the first time. Supposed to be a talking donkey but refuses to talk when asked to by the king’s men.</w:t>
            </w:r>
          </w:p>
        </w:tc>
        <w:tc>
          <w:tcPr>
            <w:tcW w:w="5543" w:type="dxa"/>
          </w:tcPr>
          <w:p w:rsidR="009B3747" w:rsidRDefault="009B3747" w:rsidP="008E555F">
            <w:r w:rsidRPr="008E555F">
              <w:rPr>
                <w:b/>
              </w:rPr>
              <w:t xml:space="preserve">Close shot </w:t>
            </w:r>
            <w:r>
              <w:t xml:space="preserve">of fairytale book with light focussed on it to grab </w:t>
            </w:r>
            <w:r w:rsidR="008E555F">
              <w:t>the audience’s</w:t>
            </w:r>
            <w:r>
              <w:t xml:space="preserve"> attention and provide clues that the story is </w:t>
            </w:r>
            <w:r w:rsidR="008E555F">
              <w:t xml:space="preserve">probably not a classic fairytale. Another technique </w:t>
            </w:r>
            <w:r w:rsidR="008E555F" w:rsidRPr="008E555F">
              <w:rPr>
                <w:b/>
              </w:rPr>
              <w:t>medium shot</w:t>
            </w:r>
            <w:r w:rsidR="008E555F">
              <w:t xml:space="preserve"> of Shrek with the landscape shows us the setting of the swamp. Also the use of the </w:t>
            </w:r>
            <w:r w:rsidR="008E555F" w:rsidRPr="008E555F">
              <w:rPr>
                <w:b/>
              </w:rPr>
              <w:t>music/soundtrack</w:t>
            </w:r>
            <w:r w:rsidR="008E555F">
              <w:t xml:space="preserve"> ‘All Star’ by Smashmouth with lyrics “Somebody once told me the world is gonna roll me. I ain’t the sharpest tool in the shed’ describes Shrek as someone who is not too intelligent. In the scene where the villagers come to kill Shrek </w:t>
            </w:r>
            <w:r w:rsidR="008E555F" w:rsidRPr="008E555F">
              <w:rPr>
                <w:b/>
              </w:rPr>
              <w:t>high angles</w:t>
            </w:r>
            <w:r w:rsidR="008E555F">
              <w:t xml:space="preserve"> are effective to show how weak and small the villagers are </w:t>
            </w:r>
            <w:r w:rsidR="008E555F" w:rsidRPr="008E555F">
              <w:rPr>
                <w:b/>
              </w:rPr>
              <w:t>whilst low and over the shoulder angles</w:t>
            </w:r>
            <w:r w:rsidR="008E555F">
              <w:t xml:space="preserve"> and </w:t>
            </w:r>
            <w:r w:rsidR="008E555F" w:rsidRPr="008E555F">
              <w:rPr>
                <w:b/>
              </w:rPr>
              <w:t>close shots</w:t>
            </w:r>
            <w:r w:rsidR="008E555F">
              <w:t xml:space="preserve"> of Shrek’s teeth show him to be the scary beast the villagers expected him to be.  Here Shrek’s </w:t>
            </w:r>
            <w:r w:rsidR="008E555F" w:rsidRPr="008E555F">
              <w:rPr>
                <w:b/>
              </w:rPr>
              <w:t>dialogue</w:t>
            </w:r>
            <w:r w:rsidR="008E555F">
              <w:t xml:space="preserve"> moves from low and sarcastic to loud and ferocious and sends the villagers running. The director’s choice of techniques in these scenes  highlight Shrek’s insecurity., his need for privacy and that he is not ready to take up the role of the ‘hero’ as he still lacks self confidence.</w:t>
            </w:r>
          </w:p>
          <w:p w:rsidR="008E555F" w:rsidRDefault="008E555F" w:rsidP="008E555F"/>
          <w:p w:rsidR="008E555F" w:rsidRDefault="008E555F" w:rsidP="008E555F">
            <w:r>
              <w:t xml:space="preserve">The use of </w:t>
            </w:r>
            <w:r w:rsidRPr="008E555F">
              <w:rPr>
                <w:b/>
              </w:rPr>
              <w:t>high angle</w:t>
            </w:r>
            <w:r>
              <w:t xml:space="preserve"> on Donkey shows his low status and vulnerability to the king’s men  and is effective in letting us know how scared he is of being sent away. Also the use of </w:t>
            </w:r>
            <w:r w:rsidRPr="008E555F">
              <w:rPr>
                <w:b/>
              </w:rPr>
              <w:t>low angle</w:t>
            </w:r>
            <w:r>
              <w:t xml:space="preserve"> on Donkey shows him in a position of power when Tinkerbelle drops her magic dust on him.</w:t>
            </w:r>
          </w:p>
        </w:tc>
      </w:tr>
      <w:tr w:rsidR="009B3747" w:rsidTr="008E555F">
        <w:tc>
          <w:tcPr>
            <w:tcW w:w="4724" w:type="dxa"/>
          </w:tcPr>
          <w:p w:rsidR="009B3747" w:rsidRDefault="00D26BA8">
            <w:r>
              <w:t>The call to adventure</w:t>
            </w:r>
          </w:p>
        </w:tc>
        <w:tc>
          <w:tcPr>
            <w:tcW w:w="4725" w:type="dxa"/>
          </w:tcPr>
          <w:p w:rsidR="009B3747" w:rsidRDefault="009B3747"/>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tc>
        <w:tc>
          <w:tcPr>
            <w:tcW w:w="5543" w:type="dxa"/>
          </w:tcPr>
          <w:p w:rsidR="009B3747" w:rsidRDefault="009B3747"/>
        </w:tc>
      </w:tr>
      <w:tr w:rsidR="009B3747" w:rsidTr="008E555F">
        <w:tc>
          <w:tcPr>
            <w:tcW w:w="4724" w:type="dxa"/>
          </w:tcPr>
          <w:p w:rsidR="009B3747" w:rsidRPr="006759D1" w:rsidRDefault="006759D1">
            <w:r w:rsidRPr="006759D1">
              <w:rPr>
                <w:rStyle w:val="style41"/>
                <w:rFonts w:cs="Arial"/>
                <w:bCs/>
                <w:color w:val="auto"/>
              </w:rPr>
              <w:lastRenderedPageBreak/>
              <w:t>Refusal of the Call</w:t>
            </w:r>
          </w:p>
        </w:tc>
        <w:tc>
          <w:tcPr>
            <w:tcW w:w="4725" w:type="dxa"/>
          </w:tcPr>
          <w:p w:rsidR="009B3747" w:rsidRDefault="009B3747"/>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tc>
        <w:tc>
          <w:tcPr>
            <w:tcW w:w="5543" w:type="dxa"/>
          </w:tcPr>
          <w:p w:rsidR="009B3747" w:rsidRDefault="009B3747"/>
        </w:tc>
      </w:tr>
      <w:tr w:rsidR="006759D1" w:rsidTr="008E555F">
        <w:tc>
          <w:tcPr>
            <w:tcW w:w="4724" w:type="dxa"/>
          </w:tcPr>
          <w:p w:rsidR="006759D1" w:rsidRPr="006759D1" w:rsidRDefault="006759D1">
            <w:pPr>
              <w:rPr>
                <w:rStyle w:val="style41"/>
                <w:rFonts w:cs="Arial"/>
                <w:bCs/>
                <w:color w:val="auto"/>
              </w:rPr>
            </w:pPr>
            <w:r w:rsidRPr="006759D1">
              <w:rPr>
                <w:rFonts w:cs="Arial"/>
                <w:bCs/>
              </w:rPr>
              <w:t>Meeting with the Mentor</w:t>
            </w:r>
          </w:p>
        </w:tc>
        <w:tc>
          <w:tcPr>
            <w:tcW w:w="4725" w:type="dxa"/>
          </w:tcPr>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tc>
        <w:tc>
          <w:tcPr>
            <w:tcW w:w="5543" w:type="dxa"/>
          </w:tcPr>
          <w:p w:rsidR="006759D1" w:rsidRDefault="006759D1"/>
        </w:tc>
      </w:tr>
      <w:tr w:rsidR="006759D1" w:rsidTr="008E555F">
        <w:tc>
          <w:tcPr>
            <w:tcW w:w="4724" w:type="dxa"/>
          </w:tcPr>
          <w:p w:rsidR="006759D1" w:rsidRPr="006759D1" w:rsidRDefault="006759D1">
            <w:pPr>
              <w:rPr>
                <w:rStyle w:val="style41"/>
                <w:rFonts w:cs="Arial"/>
                <w:bCs/>
                <w:color w:val="auto"/>
              </w:rPr>
            </w:pPr>
            <w:r w:rsidRPr="006759D1">
              <w:rPr>
                <w:rStyle w:val="style41"/>
                <w:rFonts w:cs="Arial"/>
                <w:bCs/>
                <w:color w:val="auto"/>
              </w:rPr>
              <w:t>Crossing the First Threshold</w:t>
            </w:r>
          </w:p>
        </w:tc>
        <w:tc>
          <w:tcPr>
            <w:tcW w:w="4725" w:type="dxa"/>
          </w:tcPr>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tc>
        <w:tc>
          <w:tcPr>
            <w:tcW w:w="5543" w:type="dxa"/>
          </w:tcPr>
          <w:p w:rsidR="006759D1" w:rsidRDefault="006759D1"/>
        </w:tc>
      </w:tr>
      <w:tr w:rsidR="006759D1" w:rsidTr="008E555F">
        <w:tc>
          <w:tcPr>
            <w:tcW w:w="4724" w:type="dxa"/>
          </w:tcPr>
          <w:p w:rsidR="006759D1" w:rsidRPr="006759D1" w:rsidRDefault="006759D1">
            <w:pPr>
              <w:rPr>
                <w:rStyle w:val="style41"/>
                <w:rFonts w:cs="Arial"/>
                <w:bCs/>
                <w:color w:val="auto"/>
              </w:rPr>
            </w:pPr>
            <w:r w:rsidRPr="006759D1">
              <w:rPr>
                <w:rStyle w:val="style71"/>
                <w:rFonts w:asciiTheme="minorHAnsi" w:hAnsiTheme="minorHAnsi"/>
                <w:bCs/>
              </w:rPr>
              <w:t>Tests, Allies, Enemies</w:t>
            </w:r>
          </w:p>
        </w:tc>
        <w:tc>
          <w:tcPr>
            <w:tcW w:w="4725" w:type="dxa"/>
          </w:tcPr>
          <w:p w:rsidR="006759D1" w:rsidRDefault="006759D1"/>
          <w:p w:rsidR="006759D1" w:rsidRDefault="006759D1"/>
          <w:p w:rsidR="006759D1" w:rsidRDefault="006759D1"/>
          <w:p w:rsidR="006759D1" w:rsidRDefault="006759D1"/>
          <w:p w:rsidR="006759D1" w:rsidRDefault="006759D1"/>
          <w:p w:rsidR="006759D1" w:rsidRDefault="006759D1"/>
        </w:tc>
        <w:tc>
          <w:tcPr>
            <w:tcW w:w="5543" w:type="dxa"/>
          </w:tcPr>
          <w:p w:rsidR="006759D1" w:rsidRDefault="006759D1"/>
        </w:tc>
      </w:tr>
      <w:tr w:rsidR="006759D1" w:rsidTr="008E555F">
        <w:tc>
          <w:tcPr>
            <w:tcW w:w="4724" w:type="dxa"/>
          </w:tcPr>
          <w:p w:rsidR="006759D1" w:rsidRPr="006759D1" w:rsidRDefault="006759D1">
            <w:pPr>
              <w:rPr>
                <w:rStyle w:val="style41"/>
                <w:rFonts w:cs="Arial"/>
                <w:bCs/>
                <w:color w:val="auto"/>
              </w:rPr>
            </w:pPr>
            <w:r w:rsidRPr="006759D1">
              <w:rPr>
                <w:rStyle w:val="style81"/>
                <w:rFonts w:asciiTheme="minorHAnsi" w:hAnsiTheme="minorHAnsi"/>
                <w:bCs/>
                <w:color w:val="auto"/>
              </w:rPr>
              <w:lastRenderedPageBreak/>
              <w:t>Approach</w:t>
            </w:r>
          </w:p>
        </w:tc>
        <w:tc>
          <w:tcPr>
            <w:tcW w:w="4725" w:type="dxa"/>
          </w:tcPr>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tc>
        <w:tc>
          <w:tcPr>
            <w:tcW w:w="5543" w:type="dxa"/>
          </w:tcPr>
          <w:p w:rsidR="006759D1" w:rsidRDefault="006759D1"/>
        </w:tc>
      </w:tr>
      <w:tr w:rsidR="006759D1" w:rsidTr="008E555F">
        <w:tc>
          <w:tcPr>
            <w:tcW w:w="4724" w:type="dxa"/>
          </w:tcPr>
          <w:p w:rsidR="006759D1" w:rsidRPr="006759D1" w:rsidRDefault="006759D1">
            <w:pPr>
              <w:rPr>
                <w:rStyle w:val="style81"/>
                <w:rFonts w:asciiTheme="minorHAnsi" w:hAnsiTheme="minorHAnsi"/>
                <w:bCs/>
                <w:color w:val="auto"/>
              </w:rPr>
            </w:pPr>
            <w:r w:rsidRPr="006759D1">
              <w:rPr>
                <w:rStyle w:val="style41"/>
                <w:rFonts w:cs="Arial"/>
                <w:bCs/>
                <w:color w:val="auto"/>
              </w:rPr>
              <w:t>Ordeal</w:t>
            </w:r>
          </w:p>
        </w:tc>
        <w:tc>
          <w:tcPr>
            <w:tcW w:w="4725" w:type="dxa"/>
          </w:tcPr>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tc>
        <w:tc>
          <w:tcPr>
            <w:tcW w:w="5543" w:type="dxa"/>
          </w:tcPr>
          <w:p w:rsidR="006759D1" w:rsidRDefault="006759D1"/>
        </w:tc>
      </w:tr>
      <w:tr w:rsidR="006759D1" w:rsidTr="008E555F">
        <w:tc>
          <w:tcPr>
            <w:tcW w:w="4724" w:type="dxa"/>
          </w:tcPr>
          <w:p w:rsidR="006759D1" w:rsidRPr="006759D1" w:rsidRDefault="006759D1">
            <w:pPr>
              <w:rPr>
                <w:rStyle w:val="style81"/>
                <w:rFonts w:asciiTheme="minorHAnsi" w:hAnsiTheme="minorHAnsi"/>
                <w:bCs/>
                <w:color w:val="auto"/>
              </w:rPr>
            </w:pPr>
            <w:r w:rsidRPr="006759D1">
              <w:rPr>
                <w:rStyle w:val="style41"/>
                <w:color w:val="auto"/>
              </w:rPr>
              <w:t>Reward</w:t>
            </w:r>
          </w:p>
        </w:tc>
        <w:tc>
          <w:tcPr>
            <w:tcW w:w="4725" w:type="dxa"/>
          </w:tcPr>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tc>
        <w:tc>
          <w:tcPr>
            <w:tcW w:w="5543" w:type="dxa"/>
          </w:tcPr>
          <w:p w:rsidR="006759D1" w:rsidRDefault="006759D1"/>
        </w:tc>
      </w:tr>
      <w:tr w:rsidR="006759D1" w:rsidTr="008E555F">
        <w:tc>
          <w:tcPr>
            <w:tcW w:w="4724" w:type="dxa"/>
          </w:tcPr>
          <w:p w:rsidR="006759D1" w:rsidRPr="006759D1" w:rsidRDefault="006759D1">
            <w:pPr>
              <w:rPr>
                <w:rStyle w:val="style81"/>
                <w:rFonts w:asciiTheme="minorHAnsi" w:hAnsiTheme="minorHAnsi"/>
                <w:bCs/>
                <w:color w:val="auto"/>
              </w:rPr>
            </w:pPr>
            <w:r w:rsidRPr="006759D1">
              <w:rPr>
                <w:rStyle w:val="style41"/>
                <w:color w:val="auto"/>
              </w:rPr>
              <w:t>The Road Back</w:t>
            </w:r>
            <w:r w:rsidRPr="006759D1">
              <w:t xml:space="preserve"> -</w:t>
            </w:r>
          </w:p>
        </w:tc>
        <w:tc>
          <w:tcPr>
            <w:tcW w:w="4725" w:type="dxa"/>
          </w:tcPr>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tc>
        <w:tc>
          <w:tcPr>
            <w:tcW w:w="5543" w:type="dxa"/>
          </w:tcPr>
          <w:p w:rsidR="006759D1" w:rsidRDefault="006759D1"/>
        </w:tc>
      </w:tr>
      <w:tr w:rsidR="006759D1" w:rsidTr="008E555F">
        <w:tc>
          <w:tcPr>
            <w:tcW w:w="4724" w:type="dxa"/>
          </w:tcPr>
          <w:p w:rsidR="006759D1" w:rsidRPr="006759D1" w:rsidRDefault="006759D1">
            <w:pPr>
              <w:rPr>
                <w:rStyle w:val="style41"/>
                <w:rFonts w:cs="Arial"/>
                <w:bCs/>
                <w:color w:val="auto"/>
              </w:rPr>
            </w:pPr>
            <w:r w:rsidRPr="006759D1">
              <w:rPr>
                <w:rStyle w:val="style41"/>
                <w:rFonts w:cs="Arial"/>
                <w:bCs/>
                <w:color w:val="auto"/>
              </w:rPr>
              <w:lastRenderedPageBreak/>
              <w:t>Resurrection Hero</w:t>
            </w:r>
          </w:p>
        </w:tc>
        <w:tc>
          <w:tcPr>
            <w:tcW w:w="4725" w:type="dxa"/>
          </w:tcPr>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tc>
        <w:tc>
          <w:tcPr>
            <w:tcW w:w="5543" w:type="dxa"/>
          </w:tcPr>
          <w:p w:rsidR="006759D1" w:rsidRDefault="006759D1"/>
        </w:tc>
      </w:tr>
      <w:tr w:rsidR="006759D1" w:rsidTr="008E555F">
        <w:tc>
          <w:tcPr>
            <w:tcW w:w="4724" w:type="dxa"/>
          </w:tcPr>
          <w:p w:rsidR="006759D1" w:rsidRPr="006759D1" w:rsidRDefault="006759D1">
            <w:pPr>
              <w:rPr>
                <w:rStyle w:val="style41"/>
                <w:rFonts w:cs="Arial"/>
                <w:bCs/>
                <w:color w:val="auto"/>
              </w:rPr>
            </w:pPr>
            <w:r w:rsidRPr="006759D1">
              <w:rPr>
                <w:rStyle w:val="style41"/>
                <w:rFonts w:cs="Arial"/>
                <w:bCs/>
                <w:color w:val="auto"/>
              </w:rPr>
              <w:t>Return with Elixir</w:t>
            </w:r>
          </w:p>
        </w:tc>
        <w:tc>
          <w:tcPr>
            <w:tcW w:w="4725" w:type="dxa"/>
          </w:tcPr>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p w:rsidR="006759D1" w:rsidRDefault="006759D1"/>
        </w:tc>
        <w:tc>
          <w:tcPr>
            <w:tcW w:w="5543" w:type="dxa"/>
          </w:tcPr>
          <w:p w:rsidR="006759D1" w:rsidRDefault="006759D1"/>
        </w:tc>
      </w:tr>
    </w:tbl>
    <w:p w:rsidR="00532EFB" w:rsidRDefault="00532EFB"/>
    <w:sectPr w:rsidR="00532EFB" w:rsidSect="009B3747">
      <w:pgSz w:w="16838" w:h="11906" w:orient="landscape"/>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compat/>
  <w:rsids>
    <w:rsidRoot w:val="00532EFB"/>
    <w:rsid w:val="00532EFB"/>
    <w:rsid w:val="006759D1"/>
    <w:rsid w:val="008D4B8F"/>
    <w:rsid w:val="008E555F"/>
    <w:rsid w:val="009B3747"/>
    <w:rsid w:val="00D26BA8"/>
    <w:rsid w:val="00DD7513"/>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7513"/>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B374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style41">
    <w:name w:val="style41"/>
    <w:basedOn w:val="DefaultParagraphFont"/>
    <w:rsid w:val="006759D1"/>
    <w:rPr>
      <w:color w:val="FF0000"/>
    </w:rPr>
  </w:style>
  <w:style w:type="character" w:customStyle="1" w:styleId="style71">
    <w:name w:val="style71"/>
    <w:basedOn w:val="DefaultParagraphFont"/>
    <w:rsid w:val="006759D1"/>
    <w:rPr>
      <w:rFonts w:ascii="Arial" w:hAnsi="Arial" w:cs="Arial" w:hint="default"/>
    </w:rPr>
  </w:style>
  <w:style w:type="character" w:customStyle="1" w:styleId="style81">
    <w:name w:val="style81"/>
    <w:basedOn w:val="DefaultParagraphFont"/>
    <w:rsid w:val="006759D1"/>
    <w:rPr>
      <w:rFonts w:ascii="Arial" w:hAnsi="Arial" w:cs="Arial" w:hint="default"/>
      <w:color w:val="FF000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4</Pages>
  <Words>374</Words>
  <Characters>2135</Characters>
  <Application>Microsoft Office Word</Application>
  <DocSecurity>0</DocSecurity>
  <Lines>17</Lines>
  <Paragraphs>5</Paragraphs>
  <ScaleCrop>false</ScaleCrop>
  <Company>OLMC</Company>
  <LinksUpToDate>false</LinksUpToDate>
  <CharactersWithSpaces>2504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mazaream</dc:creator>
  <cp:keywords/>
  <dc:description/>
  <cp:lastModifiedBy>mazaream</cp:lastModifiedBy>
  <cp:revision>6</cp:revision>
  <dcterms:created xsi:type="dcterms:W3CDTF">2010-06-21T22:13:00Z</dcterms:created>
  <dcterms:modified xsi:type="dcterms:W3CDTF">2010-06-22T03:17:00Z</dcterms:modified>
</cp:coreProperties>
</file>